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B91C1C"/>
          <w:sz w:val="32"/>
        </w:rPr>
        <w:t>ОБРАЗЕЦ</w:t>
      </w:r>
    </w:p>
    <w:p>
      <w:pPr>
        <w:spacing w:after="80"/>
        <w:jc w:val="center"/>
      </w:pPr>
      <w:r>
        <w:rPr>
          <w:b/>
        </w:rPr>
        <w:t>ПРОТОКОЛ СУДЕБНОГО ЗАСЕДАНИЯ</w:t>
      </w:r>
    </w:p>
    <w:p>
      <w:pPr>
        <w:spacing w:after="80"/>
        <w:jc w:val="center"/>
      </w:pPr>
      <w:r>
        <w:rPr>
          <w:b w:val="0"/>
        </w:rPr>
        <w:t>по административному делу № 2а-0000/2026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г. N-ск</w:t>
            </w:r>
          </w:p>
        </w:tc>
        <w:tc>
          <w:tcPr>
            <w:tcW w:type="dxa" w:w="4844"/>
          </w:tcPr>
          <w:p>
            <w:pPr>
              <w:jc w:val="right"/>
            </w:pPr>
            <w:r>
              <w:t>21 октября 2026 года</w:t>
            </w:r>
          </w:p>
        </w:tc>
      </w:tr>
    </w:tbl>
    <w:p>
      <w:pPr>
        <w:spacing w:after="80"/>
        <w:ind w:firstLine="709"/>
        <w:jc w:val="both"/>
      </w:pPr>
      <w:r>
        <w:rPr>
          <w:b w:val="0"/>
        </w:rPr>
        <w:t>Судебное заседание открыто в 09 часов 30 минут.</w:t>
      </w:r>
    </w:p>
    <w:p>
      <w:pPr>
        <w:spacing w:after="80"/>
        <w:ind w:firstLine="709"/>
        <w:jc w:val="both"/>
      </w:pPr>
      <w:r>
        <w:rPr>
          <w:b w:val="0"/>
        </w:rPr>
        <w:t>N-ский районный суд N-ской области в составе председательствующего судьи Образцовой Е. В., при секретаре судебного заседания Примеровой А. С., рассмотрел в открытом судебном заседании административное дело № 2а-0000/2026 по административному исковому заявлению Условновой Марии Петровны к администрации N-ского городского округа о признании незаконным решения об отказе в предоставлении муниципальной услуги.</w:t>
      </w:r>
    </w:p>
    <w:p>
      <w:pPr>
        <w:spacing w:after="80"/>
        <w:ind w:firstLine="709"/>
        <w:jc w:val="both"/>
      </w:pPr>
      <w:r>
        <w:rPr>
          <w:b w:val="0"/>
        </w:rPr>
        <w:t>Секретарь судебного заседания докладывает о явке: административный истец Условнова М. П. — явилась; представитель административного ответчика Вымыслова О. Н. по доверенности от 12.01.2026 — явилась.</w:t>
      </w:r>
    </w:p>
    <w:p>
      <w:pPr>
        <w:spacing w:after="80"/>
        <w:ind w:firstLine="709"/>
        <w:jc w:val="both"/>
      </w:pPr>
      <w:r>
        <w:rPr>
          <w:b w:val="0"/>
        </w:rPr>
        <w:t>Председательствующий объявляет состав суда, разъясняет право заявить отводы. Отводов не заявлено.</w:t>
      </w:r>
    </w:p>
    <w:p>
      <w:pPr>
        <w:spacing w:after="80"/>
        <w:ind w:firstLine="709"/>
        <w:jc w:val="both"/>
      </w:pPr>
      <w:r>
        <w:rPr>
          <w:b w:val="0"/>
        </w:rPr>
        <w:t>Лицам, участвующим в деле, разъяснены их процессуальные права и обязанности, а также право на ознакомление с протоколом и аудиозаписью судебного заседания и подачу на них замечаний.</w:t>
      </w:r>
    </w:p>
    <w:p>
      <w:pPr>
        <w:spacing w:after="80"/>
        <w:ind w:firstLine="709"/>
        <w:jc w:val="both"/>
      </w:pPr>
      <w:r>
        <w:rPr>
          <w:b w:val="0"/>
        </w:rPr>
        <w:t>Административный истец Условнова М. П. заявила устное ходатайство о приобщении копии ответа администрации от 01.08.2026.</w:t>
      </w:r>
    </w:p>
    <w:p>
      <w:pPr>
        <w:spacing w:after="80"/>
        <w:ind w:firstLine="709"/>
        <w:jc w:val="both"/>
      </w:pPr>
      <w:r>
        <w:rPr>
          <w:b w:val="0"/>
        </w:rPr>
        <w:t>Суд, не удаляясь в совещательную комнату, определил: ходатайство удовлетворить.</w:t>
      </w:r>
    </w:p>
    <w:p>
      <w:pPr>
        <w:spacing w:after="80"/>
        <w:ind w:firstLine="709"/>
        <w:jc w:val="both"/>
      </w:pPr>
      <w:r>
        <w:rPr>
          <w:b w:val="0"/>
        </w:rPr>
        <w:t>Объяснения административного истца: Решение об отказе считаю незаконным, все документы были поданы в срок.</w:t>
      </w:r>
    </w:p>
    <w:p>
      <w:pPr>
        <w:spacing w:after="80"/>
        <w:ind w:firstLine="709"/>
        <w:jc w:val="both"/>
      </w:pPr>
      <w:r>
        <w:rPr>
          <w:b w:val="0"/>
        </w:rPr>
        <w:t>Объяснения представителя административного ответчика: С требованиями не согласны, основания для отказа указаны в решении.</w:t>
      </w:r>
    </w:p>
    <w:p>
      <w:pPr>
        <w:spacing w:after="80"/>
        <w:ind w:firstLine="709"/>
        <w:jc w:val="both"/>
      </w:pPr>
      <w:r>
        <w:rPr>
          <w:b w:val="0"/>
        </w:rPr>
        <w:t>Оглашаются письменные доказательства: заявление о предоставлении услуги (л. д. 12), решение об отказе (л. д. 14), ответ администрации (л. д. 30).</w:t>
      </w:r>
    </w:p>
    <w:p>
      <w:pPr>
        <w:spacing w:after="80"/>
        <w:ind w:firstLine="709"/>
        <w:jc w:val="both"/>
      </w:pPr>
      <w:r>
        <w:rPr>
          <w:b w:val="0"/>
        </w:rPr>
        <w:t>Судебные прения. Стороны поддержали свои позиции.</w:t>
      </w:r>
    </w:p>
    <w:p>
      <w:pPr>
        <w:spacing w:after="80"/>
        <w:ind w:firstLine="709"/>
        <w:jc w:val="both"/>
      </w:pPr>
      <w:r>
        <w:rPr>
          <w:b w:val="0"/>
        </w:rPr>
        <w:t>Суд удаляется в совещательную комнату. По возвращении оглашена резолютивная часть решения, разъяснены порядок и срок его обжалования.</w:t>
      </w:r>
    </w:p>
    <w:p>
      <w:pPr>
        <w:spacing w:after="80"/>
        <w:ind w:firstLine="709"/>
        <w:jc w:val="both"/>
      </w:pPr>
      <w:r>
        <w:rPr>
          <w:b w:val="0"/>
        </w:rPr>
        <w:t>В ходе судебного заседания велось аудиопротоколирование. Видеоконференц-связь, веб-конференция и трансляция не использовались.</w:t>
      </w:r>
    </w:p>
    <w:p>
      <w:pPr>
        <w:spacing w:after="80"/>
        <w:ind w:firstLine="709"/>
        <w:jc w:val="both"/>
      </w:pPr>
      <w:r>
        <w:rPr>
          <w:b w:val="0"/>
        </w:rPr>
        <w:t>Судебное заседание закрыто в 10 часов 15 минут.</w:t>
      </w:r>
    </w:p>
    <w:p>
      <w:pPr>
        <w:spacing w:after="80"/>
        <w:ind w:firstLine="709"/>
        <w:jc w:val="both"/>
      </w:pPr>
      <w:r>
        <w:rPr>
          <w:b w:val="0"/>
        </w:rPr>
        <w:t>Протокол составлен 22 октября 2026 года.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Председательствующий ____________</w:t>
            </w:r>
          </w:p>
        </w:tc>
        <w:tc>
          <w:tcPr>
            <w:tcW w:type="dxa" w:w="4844"/>
          </w:tcPr>
          <w:p>
            <w:pPr>
              <w:jc w:val="right"/>
            </w:pPr>
            <w:r>
              <w:t>Е. В. Образцова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Секретарь судебного заседания ____________</w:t>
            </w:r>
          </w:p>
        </w:tc>
        <w:tc>
          <w:tcPr>
            <w:tcW w:type="dxa" w:w="4844"/>
          </w:tcPr>
          <w:p>
            <w:pPr>
              <w:jc w:val="right"/>
            </w:pPr>
            <w:r>
              <w:t>А. С. Примерова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748B"/>
        <w:sz w:val="18"/>
      </w:rPr>
      <w:t>ОБРАЗЕЦ. Все имена, наименования и номера вымышлены. Материал носит справочный характер и не является юридической консультацией. Источник: sekretarsz.ru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