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АРБИТРАЖНЫЙ СУД N-СКОЙ ОБЛАСТИ</w:t>
      </w:r>
    </w:p>
    <w:p>
      <w:pPr>
        <w:spacing w:after="80"/>
        <w:jc w:val="center"/>
      </w:pPr>
      <w:r>
        <w:rPr>
          <w:b/>
        </w:rPr>
        <w:t>ПРОТОКОЛ СУДЕБНОГО ЗАСЕДАНИЯ</w:t>
      </w:r>
    </w:p>
    <w:p>
      <w:pPr>
        <w:spacing w:after="80"/>
        <w:jc w:val="center"/>
      </w:pPr>
      <w:r>
        <w:rPr>
          <w:b w:val="0"/>
        </w:rPr>
        <w:t>Дело № А00-0000/2026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16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Судебное заседание начато в 14 часов 30 минут, окончено в 15 часов 05 минут.</w:t>
      </w:r>
    </w:p>
    <w:p>
      <w:pPr>
        <w:spacing w:after="80"/>
        <w:ind w:firstLine="709"/>
        <w:jc w:val="both"/>
      </w:pPr>
      <w:r>
        <w:rPr>
          <w:b w:val="0"/>
        </w:rPr>
        <w:t>Арбитражный суд N-ской области в составе судьи Образцовой Е. В., протокол судебного заседания вёл секретарь судебного заседания Примерова А. С., рассмотрел в открытом судебном заседании дело по иску общества с ограниченной ответственностью «Образец» к акционерному обществу «Пример» о взыскании задолженности по договору поставки.</w:t>
      </w:r>
    </w:p>
    <w:p>
      <w:pPr>
        <w:spacing w:after="80"/>
        <w:ind w:firstLine="709"/>
        <w:jc w:val="both"/>
      </w:pPr>
      <w:r>
        <w:rPr>
          <w:b w:val="0"/>
        </w:rPr>
        <w:t>При участии: от истца — Шаблонов К. Л. по доверенности от 10.01.2026; от ответчика — Вымыслова О. Н. по доверенности от 05.03.2026.</w:t>
      </w:r>
    </w:p>
    <w:p>
      <w:pPr>
        <w:spacing w:after="80"/>
        <w:ind w:firstLine="709"/>
        <w:jc w:val="both"/>
      </w:pPr>
      <w:r>
        <w:rPr>
          <w:b w:val="0"/>
        </w:rPr>
        <w:t>Ведётся протоколирование с использованием средств аудиозаписи.</w:t>
      </w:r>
    </w:p>
    <w:p>
      <w:pPr>
        <w:spacing w:after="80"/>
        <w:ind w:firstLine="709"/>
        <w:jc w:val="both"/>
      </w:pPr>
      <w:r>
        <w:rPr>
          <w:b w:val="0"/>
        </w:rPr>
        <w:t>Суд устанавливает личность и проверяет полномочия представителей. Отводов составу суда не заявлено. Лицам, участвующим в деле, разъяснены их процессуальные права и обязанности.</w:t>
      </w:r>
    </w:p>
    <w:p>
      <w:pPr>
        <w:spacing w:after="80"/>
        <w:ind w:firstLine="709"/>
        <w:jc w:val="both"/>
      </w:pPr>
      <w:r>
        <w:rPr>
          <w:b w:val="0"/>
        </w:rPr>
        <w:t>Представитель истца заявил устное ходатайство об уточнении размера исковых требований в связи с частичной оплатой.</w:t>
      </w:r>
    </w:p>
    <w:p>
      <w:pPr>
        <w:spacing w:after="80"/>
        <w:ind w:firstLine="709"/>
        <w:jc w:val="both"/>
      </w:pPr>
      <w:r>
        <w:rPr>
          <w:b w:val="0"/>
        </w:rPr>
        <w:t>Представитель ответчика не возражает.</w:t>
      </w:r>
    </w:p>
    <w:p>
      <w:pPr>
        <w:spacing w:after="80"/>
        <w:ind w:firstLine="709"/>
        <w:jc w:val="both"/>
      </w:pPr>
      <w:r>
        <w:rPr>
          <w:b w:val="0"/>
        </w:rPr>
        <w:t>Суд без удаления из зала судебного заседания определил: принять уточнение размера исковых требований.</w:t>
      </w:r>
    </w:p>
    <w:p>
      <w:pPr>
        <w:spacing w:after="80"/>
        <w:ind w:firstLine="709"/>
        <w:jc w:val="both"/>
      </w:pPr>
      <w:r>
        <w:rPr>
          <w:b w:val="0"/>
        </w:rPr>
        <w:t>Стороны пришли к соглашению по фактическим обстоятельствам дела: факт поставки товара и его стоимость сторонами не оспариваются.</w:t>
      </w:r>
    </w:p>
    <w:p>
      <w:pPr>
        <w:spacing w:after="80"/>
        <w:ind w:firstLine="709"/>
        <w:jc w:val="both"/>
      </w:pPr>
      <w:r>
        <w:rPr>
          <w:b w:val="0"/>
        </w:rPr>
        <w:t>Суд без удаления из зала судебного заседания определил: отложить судебное разбирательство на 30 октября 2026 года на 14 часов 30 минут для представления сторонами документов по расчётам.</w:t>
      </w:r>
    </w:p>
    <w:p>
      <w:pPr>
        <w:spacing w:after="80"/>
        <w:ind w:firstLine="709"/>
        <w:jc w:val="both"/>
      </w:pPr>
      <w:r>
        <w:rPr>
          <w:b w:val="0"/>
        </w:rPr>
        <w:t>Использованные технические средства: средства аудиозаписи. Видеоконференц-связь, веб-конференция, кино- и фотосъёмка, видеозапись и трансляция не осуществлялись.</w:t>
      </w:r>
    </w:p>
    <w:p>
      <w:pPr>
        <w:spacing w:after="80"/>
        <w:ind w:firstLine="709"/>
        <w:jc w:val="both"/>
      </w:pPr>
      <w:r>
        <w:rPr>
          <w:b w:val="0"/>
        </w:rPr>
        <w:t>Протокол составлен 16 октября 2026 года.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Судья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Е. В. Образцова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Секретарь судебного заседания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А. С. Примерова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